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3B98C001" w:rsidR="004E1A41" w:rsidRDefault="004E1A41" w:rsidP="00A769AD">
      <w:pPr>
        <w:spacing w:before="120"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программе </w:t>
      </w:r>
      <w:r w:rsidRPr="00A769AD">
        <w:rPr>
          <w:rFonts w:ascii="Times New Roman" w:hAnsi="Times New Roman" w:cs="Times New Roman"/>
          <w:u w:val="single"/>
        </w:rPr>
        <w:t>_</w:t>
      </w:r>
      <w:r w:rsidR="00A769AD">
        <w:rPr>
          <w:rFonts w:ascii="Times New Roman" w:hAnsi="Times New Roman" w:cs="Times New Roman"/>
          <w:u w:val="single"/>
        </w:rPr>
        <w:t>_______</w:t>
      </w:r>
      <w:r w:rsidRPr="00A769AD">
        <w:rPr>
          <w:rFonts w:ascii="Times New Roman" w:hAnsi="Times New Roman" w:cs="Times New Roman"/>
          <w:u w:val="single"/>
        </w:rPr>
        <w:t>__</w:t>
      </w:r>
      <w:r w:rsidR="00A769AD">
        <w:rPr>
          <w:rFonts w:ascii="Times New Roman" w:hAnsi="Times New Roman" w:cs="Times New Roman"/>
          <w:u w:val="single"/>
        </w:rPr>
        <w:t>_____________</w:t>
      </w:r>
      <w:r w:rsidR="00A1551E">
        <w:rPr>
          <w:rFonts w:ascii="Times New Roman" w:hAnsi="Times New Roman" w:cs="Times New Roman"/>
          <w:u w:val="single"/>
        </w:rPr>
        <w:t>_____</w:t>
      </w:r>
      <w:r w:rsidRPr="00A769AD">
        <w:rPr>
          <w:rFonts w:ascii="Times New Roman" w:hAnsi="Times New Roman" w:cs="Times New Roman"/>
          <w:u w:val="single"/>
        </w:rPr>
        <w:t>_____</w:t>
      </w:r>
      <w:r w:rsidR="00A769AD">
        <w:rPr>
          <w:rFonts w:ascii="Times New Roman" w:hAnsi="Times New Roman" w:cs="Times New Roman"/>
          <w:u w:val="single"/>
        </w:rPr>
        <w:t>_____________________________________</w:t>
      </w:r>
      <w:r w:rsidRPr="00A769AD">
        <w:rPr>
          <w:rFonts w:ascii="Times New Roman" w:hAnsi="Times New Roman" w:cs="Times New Roman"/>
          <w:u w:val="single"/>
        </w:rPr>
        <w:t>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19CED0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7C29CA">
        <w:rPr>
          <w:rFonts w:ascii="Times New Roman" w:hAnsi="Times New Roman" w:cs="Times New Roman"/>
          <w:sz w:val="20"/>
          <w:szCs w:val="20"/>
        </w:rPr>
        <w:t xml:space="preserve">ГОСТ </w:t>
      </w:r>
      <w:r w:rsidR="007C29C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C29CA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2463EF80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870EC8">
        <w:rPr>
          <w:rFonts w:ascii="Times New Roman" w:hAnsi="Times New Roman" w:cs="Times New Roman"/>
          <w:b/>
          <w:bCs/>
          <w:color w:val="0070C0"/>
        </w:rPr>
        <w:t>Уголь</w:t>
      </w:r>
      <w:r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13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3"/>
        <w:gridCol w:w="996"/>
        <w:gridCol w:w="1417"/>
        <w:gridCol w:w="2126"/>
        <w:gridCol w:w="2414"/>
        <w:gridCol w:w="1414"/>
        <w:gridCol w:w="1258"/>
      </w:tblGrid>
      <w:tr w:rsidR="00016564" w:rsidRPr="00AA1D3F" w14:paraId="2B276B0C" w14:textId="77777777" w:rsidTr="00282343">
        <w:trPr>
          <w:trHeight w:val="724"/>
          <w:jc w:val="center"/>
        </w:trPr>
        <w:tc>
          <w:tcPr>
            <w:tcW w:w="16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4D0CAEA5" w:rsidR="00016564" w:rsidRPr="00AA1D3F" w:rsidRDefault="00016564" w:rsidP="00C53FF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149F8CEE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</w:t>
            </w:r>
            <w:r w:rsidR="00524D4D">
              <w:rPr>
                <w:rFonts w:ascii="Times New Roman" w:hAnsi="Times New Roman" w:cs="Times New Roman"/>
                <w:sz w:val="20"/>
                <w:szCs w:val="20"/>
              </w:rPr>
              <w:t xml:space="preserve"> (рекомендуемый метод)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2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D731FC" w14:textId="7CA3D780" w:rsidR="00016564" w:rsidRPr="00AA1D3F" w:rsidRDefault="00DC7B6A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B6A">
              <w:rPr>
                <w:rFonts w:ascii="Times New Roman" w:hAnsi="Times New Roman" w:cs="Times New Roman"/>
                <w:sz w:val="20"/>
                <w:szCs w:val="20"/>
              </w:rPr>
              <w:t>Диапазон измерения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44A039D3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6B62CE0F" w:rsidR="00016564" w:rsidRPr="00AA1D3F" w:rsidRDefault="005476C7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 о</w:t>
            </w:r>
            <w:r w:rsidR="00016564" w:rsidRPr="00AA1D3F">
              <w:rPr>
                <w:rFonts w:ascii="Times New Roman" w:hAnsi="Times New Roman" w:cs="Times New Roman"/>
                <w:sz w:val="20"/>
                <w:szCs w:val="20"/>
              </w:rPr>
              <w:t>бразца (отметить)</w:t>
            </w:r>
          </w:p>
        </w:tc>
      </w:tr>
      <w:tr w:rsidR="00403E9C" w:rsidRPr="00AA1D3F" w14:paraId="5FE96D63" w14:textId="77777777" w:rsidTr="00BD7422">
        <w:trPr>
          <w:trHeight w:val="440"/>
          <w:jc w:val="center"/>
        </w:trPr>
        <w:tc>
          <w:tcPr>
            <w:tcW w:w="1683" w:type="dxa"/>
            <w:vMerge w:val="restart"/>
            <w:tcBorders>
              <w:top w:val="single" w:sz="12" w:space="0" w:color="auto"/>
            </w:tcBorders>
            <w:vAlign w:val="center"/>
          </w:tcPr>
          <w:p w14:paraId="22427EE8" w14:textId="4B796630" w:rsidR="00403E9C" w:rsidRPr="00AA1D3F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Уголь</w:t>
            </w:r>
          </w:p>
        </w:tc>
        <w:tc>
          <w:tcPr>
            <w:tcW w:w="99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0B520F" w14:textId="47F8D8C2" w:rsidR="00403E9C" w:rsidRPr="00063D3E" w:rsidRDefault="00403E9C" w:rsidP="00403E9C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524D4D">
              <w:rPr>
                <w:i w:val="0"/>
                <w:sz w:val="18"/>
                <w:szCs w:val="18"/>
              </w:rPr>
              <w:t>UG-26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11885CA4" w14:textId="5CA95D8E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Р 55661-2013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56C736" w14:textId="5FBCE2AF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Зольность</w:t>
            </w:r>
          </w:p>
        </w:tc>
        <w:tc>
          <w:tcPr>
            <w:tcW w:w="24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E01C3F" w14:textId="730019D6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2,00 – 6,00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87BD75" w14:textId="44CA1315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D4D">
              <w:rPr>
                <w:rFonts w:ascii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258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7BF16B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2CE0D63A" w14:textId="77777777" w:rsidTr="00BD7422">
        <w:trPr>
          <w:trHeight w:val="437"/>
          <w:jc w:val="center"/>
        </w:trPr>
        <w:tc>
          <w:tcPr>
            <w:tcW w:w="1683" w:type="dxa"/>
            <w:vMerge/>
            <w:vAlign w:val="center"/>
          </w:tcPr>
          <w:p w14:paraId="6E8B4149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49271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82DBE2" w14:textId="35DE0B4B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32465-2013; ГОСТ 8606-2015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A370F" w14:textId="046FC8D8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общей серы 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EF8A4" w14:textId="5668CDB9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0,10 – 0,60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57C48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D7B52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238B29FA" w14:textId="77777777" w:rsidTr="00BD7422">
        <w:trPr>
          <w:trHeight w:val="437"/>
          <w:jc w:val="center"/>
        </w:trPr>
        <w:tc>
          <w:tcPr>
            <w:tcW w:w="1683" w:type="dxa"/>
            <w:vMerge/>
            <w:vAlign w:val="center"/>
          </w:tcPr>
          <w:p w14:paraId="488735F4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DA50A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212A7B" w14:textId="74541FCD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2160-2015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76CDA" w14:textId="6462D784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Действительная плотность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7BB91" w14:textId="287737F6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г/см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37163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18FED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0BB3445D" w14:textId="77777777" w:rsidTr="00BD7422">
        <w:trPr>
          <w:trHeight w:val="437"/>
          <w:jc w:val="center"/>
        </w:trPr>
        <w:tc>
          <w:tcPr>
            <w:tcW w:w="1683" w:type="dxa"/>
            <w:vMerge/>
            <w:vAlign w:val="center"/>
          </w:tcPr>
          <w:p w14:paraId="2CD61C1C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1322B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1EE66DA" w14:textId="05FAD39F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1932-93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C7AC2" w14:textId="0574990E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Массовая доля фосфора (Р)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E3BD7" w14:textId="293E4B2B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A9F5E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0A128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3F4F5EF4" w14:textId="77777777" w:rsidTr="00BD7422">
        <w:trPr>
          <w:trHeight w:val="437"/>
          <w:jc w:val="center"/>
        </w:trPr>
        <w:tc>
          <w:tcPr>
            <w:tcW w:w="1683" w:type="dxa"/>
            <w:vMerge/>
            <w:vAlign w:val="center"/>
          </w:tcPr>
          <w:p w14:paraId="77526C8A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AD249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020095" w14:textId="2EAE9C42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Р 55660-2013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013D" w14:textId="2537AF67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Выход летучих веществ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541F9" w14:textId="5E206502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0CBDD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9D865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5C1B482E" w14:textId="77777777" w:rsidTr="00282343">
        <w:trPr>
          <w:trHeight w:val="437"/>
          <w:jc w:val="center"/>
        </w:trPr>
        <w:tc>
          <w:tcPr>
            <w:tcW w:w="1683" w:type="dxa"/>
            <w:vMerge/>
            <w:vAlign w:val="center"/>
          </w:tcPr>
          <w:p w14:paraId="62FA7C52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05325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287DC" w14:textId="44A2180B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147-2013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2DF75" w14:textId="09198FF3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Высшая теплота сгорания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371DC" w14:textId="00EA232F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0,30-40,00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МДж/кг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3BD0B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82AB6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343" w:rsidRPr="00AA1D3F" w14:paraId="786FEBB3" w14:textId="77777777" w:rsidTr="00282343">
        <w:trPr>
          <w:trHeight w:val="120"/>
          <w:jc w:val="center"/>
        </w:trPr>
        <w:tc>
          <w:tcPr>
            <w:tcW w:w="1683" w:type="dxa"/>
            <w:vMerge/>
            <w:vAlign w:val="center"/>
          </w:tcPr>
          <w:p w14:paraId="286BE943" w14:textId="6917F7C8" w:rsidR="00282343" w:rsidRPr="00AA1D3F" w:rsidRDefault="00282343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E07A58" w14:textId="6CD19377" w:rsidR="00282343" w:rsidRPr="00063D3E" w:rsidRDefault="00282343" w:rsidP="00C5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-ВЛ-26*</w:t>
            </w:r>
            <w:r w:rsidR="00A155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5EF645" w14:textId="078E032F" w:rsidR="00282343" w:rsidRPr="00282343" w:rsidRDefault="00282343" w:rsidP="00282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343">
              <w:rPr>
                <w:rFonts w:ascii="Times New Roman" w:hAnsi="Times New Roman" w:cs="Times New Roman"/>
                <w:sz w:val="20"/>
                <w:szCs w:val="20"/>
              </w:rPr>
              <w:t>ГОСТ Р 52911-20</w:t>
            </w:r>
            <w:r w:rsidR="00516A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7E4351A3" w14:textId="73B2897B" w:rsidR="00282343" w:rsidRPr="00282343" w:rsidRDefault="00282343" w:rsidP="002823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(метод В</w:t>
            </w:r>
            <w:r w:rsidRPr="002823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9FD159" w14:textId="0969F681" w:rsidR="00282343" w:rsidRPr="00403E9C" w:rsidRDefault="00282343" w:rsidP="003A19E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iCs/>
                <w:sz w:val="20"/>
                <w:szCs w:val="20"/>
              </w:rPr>
              <w:t>Общая влага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C09EB4" w14:textId="25FE2683" w:rsidR="00282343" w:rsidRPr="00282343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282343" w:rsidRPr="002823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  <w:r w:rsidR="00282343" w:rsidRPr="002823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2ABCEF" w14:textId="37A85B3A" w:rsidR="00282343" w:rsidRPr="000E1314" w:rsidRDefault="00282343" w:rsidP="003A19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35 000</w:t>
            </w: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9EE2CE" w14:textId="77777777" w:rsidR="00282343" w:rsidRPr="000E1314" w:rsidRDefault="00282343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420192E" w14:textId="513FADCC" w:rsidR="00524D4D" w:rsidRPr="00524D4D" w:rsidRDefault="00524D4D" w:rsidP="00524D4D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524D4D">
        <w:rPr>
          <w:rFonts w:ascii="Times New Roman" w:hAnsi="Times New Roman" w:cs="Times New Roman"/>
          <w:sz w:val="19"/>
          <w:szCs w:val="19"/>
        </w:rPr>
        <w:t>*</w:t>
      </w:r>
      <w:r w:rsidR="00A1551E">
        <w:rPr>
          <w:rFonts w:ascii="Times New Roman" w:hAnsi="Times New Roman" w:cs="Times New Roman"/>
          <w:sz w:val="19"/>
          <w:szCs w:val="19"/>
        </w:rPr>
        <w:t>*</w:t>
      </w:r>
      <w:r w:rsidRPr="00524D4D">
        <w:rPr>
          <w:rFonts w:ascii="Times New Roman" w:hAnsi="Times New Roman" w:cs="Times New Roman"/>
          <w:sz w:val="19"/>
          <w:szCs w:val="19"/>
        </w:rPr>
        <w:tab/>
        <w:t>– </w:t>
      </w:r>
      <w:proofErr w:type="gramStart"/>
      <w:r w:rsidR="00014BBC">
        <w:rPr>
          <w:rFonts w:ascii="Times New Roman" w:hAnsi="Times New Roman" w:cs="Times New Roman"/>
          <w:sz w:val="19"/>
          <w:szCs w:val="19"/>
        </w:rPr>
        <w:t xml:space="preserve">показатель </w:t>
      </w:r>
      <w:r w:rsidRPr="00524D4D">
        <w:rPr>
          <w:rFonts w:ascii="Times New Roman" w:hAnsi="Times New Roman" w:cs="Times New Roman"/>
          <w:sz w:val="19"/>
          <w:szCs w:val="19"/>
        </w:rPr>
        <w:t xml:space="preserve"> будет</w:t>
      </w:r>
      <w:proofErr w:type="gramEnd"/>
      <w:r w:rsidRPr="00524D4D">
        <w:rPr>
          <w:rFonts w:ascii="Times New Roman" w:hAnsi="Times New Roman" w:cs="Times New Roman"/>
          <w:sz w:val="19"/>
          <w:szCs w:val="19"/>
        </w:rPr>
        <w:t xml:space="preserve"> реализован</w:t>
      </w:r>
      <w:r w:rsidR="00014BBC">
        <w:rPr>
          <w:rFonts w:ascii="Times New Roman" w:hAnsi="Times New Roman" w:cs="Times New Roman"/>
          <w:sz w:val="19"/>
          <w:szCs w:val="19"/>
        </w:rPr>
        <w:t xml:space="preserve"> в ППК Уголь-2026/1 </w:t>
      </w:r>
      <w:r w:rsidRPr="00524D4D">
        <w:rPr>
          <w:rFonts w:ascii="Times New Roman" w:hAnsi="Times New Roman" w:cs="Times New Roman"/>
          <w:sz w:val="19"/>
          <w:szCs w:val="19"/>
        </w:rPr>
        <w:t xml:space="preserve"> в соответствии ГОСТ </w:t>
      </w:r>
      <w:r w:rsidRPr="00524D4D">
        <w:rPr>
          <w:rFonts w:ascii="Times New Roman" w:hAnsi="Times New Roman" w:cs="Times New Roman"/>
          <w:sz w:val="19"/>
          <w:szCs w:val="19"/>
          <w:lang w:val="en-US"/>
        </w:rPr>
        <w:t>ISO</w:t>
      </w:r>
      <w:r w:rsidRPr="00524D4D">
        <w:rPr>
          <w:rFonts w:ascii="Times New Roman" w:hAnsi="Times New Roman" w:cs="Times New Roman"/>
          <w:sz w:val="19"/>
          <w:szCs w:val="19"/>
        </w:rPr>
        <w:t>/</w:t>
      </w:r>
      <w:r w:rsidRPr="00524D4D">
        <w:rPr>
          <w:rFonts w:ascii="Times New Roman" w:hAnsi="Times New Roman" w:cs="Times New Roman"/>
          <w:sz w:val="19"/>
          <w:szCs w:val="19"/>
          <w:lang w:val="en-US"/>
        </w:rPr>
        <w:t>IEC</w:t>
      </w:r>
      <w:r w:rsidRPr="00524D4D">
        <w:rPr>
          <w:rFonts w:ascii="Times New Roman" w:hAnsi="Times New Roman" w:cs="Times New Roman"/>
          <w:sz w:val="19"/>
          <w:szCs w:val="19"/>
        </w:rPr>
        <w:t xml:space="preserve"> 17043, без ссылки на аттестат Провайдера</w:t>
      </w:r>
    </w:p>
    <w:p w14:paraId="66ADF910" w14:textId="320D1C4F" w:rsidR="00063D3E" w:rsidRDefault="00063D3E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C03DA5E" w14:textId="77777777" w:rsidR="00273C8A" w:rsidRDefault="00273C8A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2CDD1465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70EC8">
        <w:rPr>
          <w:rFonts w:ascii="Times New Roman" w:hAnsi="Times New Roman" w:cs="Times New Roman"/>
          <w:b/>
          <w:color w:val="0070C0"/>
          <w:sz w:val="26"/>
          <w:szCs w:val="26"/>
        </w:rPr>
        <w:t>Уголь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7BAACF51" w14:textId="7E74FA09" w:rsidR="00063D3E" w:rsidRPr="00063D3E" w:rsidRDefault="00063D3E" w:rsidP="003A19EF">
      <w:pPr>
        <w:pStyle w:val="a8"/>
        <w:spacing w:after="0"/>
        <w:ind w:left="0"/>
        <w:jc w:val="center"/>
        <w:rPr>
          <w:rFonts w:ascii="Times New Roman" w:hAnsi="Times New Roman" w:cs="Times New Roman"/>
          <w:color w:val="FF33CC"/>
          <w:u w:val="single"/>
        </w:rPr>
      </w:pPr>
      <w:r w:rsidRPr="00063D3E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3D3E" w:rsidRPr="00202D08" w14:paraId="7976A869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5703BA7" w14:textId="3F6916EC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57B04A04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68E1ED29" w14:textId="3DA139D8" w:rsidR="00063D3E" w:rsidRPr="00385F6D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до 04 июля 20</w:t>
            </w:r>
            <w:r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063D3E" w:rsidRPr="00202D08" w14:paraId="3447E60D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E7DB22C" w14:textId="6D34F2B3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4082564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DBE8F19" w14:textId="234FB810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15 августа 2026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0AA81BD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8426610" w14:textId="4454FB2E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2026 года - сентябрь 2026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670D677A" w14:textId="77777777" w:rsidTr="00063D3E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8CE32A6" w14:textId="0B34E47D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4B386DFF" w:rsidR="00436A0C" w:rsidRPr="003235E8" w:rsidRDefault="003A19EF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24E30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</w:t>
      </w:r>
      <w:r>
        <w:rPr>
          <w:rFonts w:ascii="Times New Roman" w:hAnsi="Times New Roman" w:cs="Times New Roman"/>
          <w:color w:val="000000"/>
        </w:rPr>
        <w:t>рассматривается</w:t>
      </w:r>
      <w:r w:rsidRPr="00124E30">
        <w:rPr>
          <w:rFonts w:ascii="Times New Roman" w:hAnsi="Times New Roman" w:cs="Times New Roman"/>
          <w:color w:val="000000"/>
        </w:rPr>
        <w:t xml:space="preserve"> индивидуально</w:t>
      </w:r>
      <w:r w:rsidR="00436A0C"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2BD89A5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руб.,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38EDB4AC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4D658C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5CF1BEAD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C2629" w14:textId="77777777" w:rsidR="006D46BD" w:rsidRPr="00D57718" w:rsidRDefault="006D46BD" w:rsidP="006D46BD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5380CC35" w14:textId="77777777" w:rsidR="006D46BD" w:rsidRDefault="006D46BD" w:rsidP="006D46BD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A1551E">
        <w:rPr>
          <w:rFonts w:ascii="Times New Roman" w:hAnsi="Times New Roman" w:cs="Times New Roman"/>
          <w:b/>
          <w:color w:val="FF0066"/>
          <w:lang w:val="en-US"/>
        </w:rPr>
        <w:t>RA</w:t>
      </w:r>
      <w:r w:rsidRPr="00A1551E">
        <w:rPr>
          <w:rFonts w:ascii="Times New Roman" w:hAnsi="Times New Roman" w:cs="Times New Roman"/>
          <w:b/>
          <w:color w:val="FF0066"/>
        </w:rPr>
        <w:t>.</w:t>
      </w:r>
      <w:r w:rsidRPr="00A1551E">
        <w:rPr>
          <w:rFonts w:ascii="Times New Roman" w:hAnsi="Times New Roman" w:cs="Times New Roman"/>
          <w:b/>
          <w:color w:val="FF0066"/>
          <w:lang w:val="en-US"/>
        </w:rPr>
        <w:t>RU</w:t>
      </w:r>
      <w:r w:rsidRPr="00A1551E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F26FAE1" w14:textId="77777777" w:rsidR="006D46BD" w:rsidRDefault="006D46BD" w:rsidP="006D46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6D46BD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будут реализовываться в </w:t>
      </w:r>
      <w:r w:rsidRPr="00E30954">
        <w:rPr>
          <w:rFonts w:ascii="Times New Roman" w:hAnsi="Times New Roman" w:cs="Times New Roman"/>
        </w:rPr>
        <w:t>соответствии с ГОСТ ISO/IEC 17043</w:t>
      </w:r>
      <w:bookmarkEnd w:id="1"/>
    </w:p>
    <w:p w14:paraId="412CD2B8" w14:textId="53762BC1" w:rsidR="006D46BD" w:rsidRDefault="006D46BD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7797C8E" w14:textId="77777777" w:rsidR="006D46BD" w:rsidRPr="00AD67EF" w:rsidRDefault="006D46BD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Pr="00A1551E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функционирования лабораторий, в отношении конкретных </w:t>
      </w:r>
      <w:r w:rsidRPr="00A1551E">
        <w:rPr>
          <w:rFonts w:ascii="Times New Roman" w:hAnsi="Times New Roman" w:cs="Times New Roman"/>
        </w:rPr>
        <w:t>видов измерений, испытаний, исследований.</w:t>
      </w:r>
    </w:p>
    <w:p w14:paraId="6F0F74D7" w14:textId="1862DAF2" w:rsidR="003245F5" w:rsidRPr="00A1551E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1551E">
        <w:rPr>
          <w:rFonts w:ascii="Times New Roman" w:hAnsi="Times New Roman" w:cs="Times New Roman"/>
        </w:rPr>
        <w:t>Сведения о показателях, объекте, по методу/методик</w:t>
      </w:r>
      <w:r w:rsidR="006A37F2">
        <w:rPr>
          <w:rFonts w:ascii="Times New Roman" w:hAnsi="Times New Roman" w:cs="Times New Roman"/>
        </w:rPr>
        <w:t xml:space="preserve">е </w:t>
      </w:r>
      <w:r w:rsidRPr="00A1551E">
        <w:rPr>
          <w:rFonts w:ascii="Times New Roman" w:hAnsi="Times New Roman" w:cs="Times New Roman"/>
        </w:rPr>
        <w:t xml:space="preserve">(если есть </w:t>
      </w:r>
      <w:r w:rsidR="00B83770" w:rsidRPr="00A1551E">
        <w:rPr>
          <w:rFonts w:ascii="Times New Roman" w:hAnsi="Times New Roman" w:cs="Times New Roman"/>
        </w:rPr>
        <w:t>ограничения) –</w:t>
      </w:r>
      <w:r w:rsidRPr="00A1551E"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Pr="00A1551E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1551E">
        <w:rPr>
          <w:rFonts w:ascii="Times New Roman" w:hAnsi="Times New Roman" w:cs="Times New Roman"/>
        </w:rPr>
        <w:t>Участнику ППК предоставляется:</w:t>
      </w:r>
    </w:p>
    <w:p w14:paraId="1F2BD93F" w14:textId="2ACBA9F5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1551E">
        <w:rPr>
          <w:rFonts w:ascii="Times New Roman" w:hAnsi="Times New Roman" w:cs="Times New Roman"/>
        </w:rPr>
        <w:t>- </w:t>
      </w:r>
      <w:r w:rsidR="003245F5" w:rsidRPr="00A1551E">
        <w:rPr>
          <w:rFonts w:ascii="Times New Roman" w:hAnsi="Times New Roman" w:cs="Times New Roman"/>
        </w:rPr>
        <w:t xml:space="preserve">инструкция </w:t>
      </w:r>
      <w:r w:rsidR="00BD4C44" w:rsidRPr="00A1551E">
        <w:rPr>
          <w:rFonts w:ascii="Times New Roman" w:hAnsi="Times New Roman" w:cs="Times New Roman"/>
        </w:rPr>
        <w:t>к О</w:t>
      </w:r>
      <w:r w:rsidR="00B83770" w:rsidRPr="00A1551E">
        <w:rPr>
          <w:rFonts w:ascii="Times New Roman" w:hAnsi="Times New Roman" w:cs="Times New Roman"/>
        </w:rPr>
        <w:t>К</w:t>
      </w:r>
      <w:r w:rsidR="003245F5" w:rsidRPr="00A1551E">
        <w:rPr>
          <w:rFonts w:ascii="Times New Roman" w:hAnsi="Times New Roman" w:cs="Times New Roman"/>
        </w:rPr>
        <w:t>, необходимое количество ОК (в зависимости</w:t>
      </w:r>
      <w:r w:rsidR="003245F5">
        <w:rPr>
          <w:rFonts w:ascii="Times New Roman" w:hAnsi="Times New Roman" w:cs="Times New Roman"/>
        </w:rPr>
        <w:t xml:space="preserve">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4DE64CA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88FA703" w14:textId="254A7F0A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D90E5F3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программе </w:t>
      </w:r>
      <w:r w:rsidR="00014BB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№Уголь-2026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принимают участие лаборатории, выполняющие исследования объектов/показателей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14BBC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0255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BCDD0DB" w14:textId="259B5AAC" w:rsidR="00991D0E" w:rsidRDefault="007D0D8F" w:rsidP="00C141ED">
      <w:pPr>
        <w:jc w:val="both"/>
        <w:rPr>
          <w:rFonts w:ascii="Times New Roman" w:hAnsi="Times New Roman" w:cs="Times New Roman"/>
          <w:shd w:val="clear" w:color="auto" w:fill="FFFFFF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«Статистические методы. Применение при проверке квалификации посредством межлабораторного сличения</w:t>
      </w:r>
      <w:r w:rsidR="008B1F4C" w:rsidRPr="004A6077">
        <w:rPr>
          <w:rStyle w:val="af5"/>
          <w:rFonts w:ascii="Times New Roman" w:eastAsia="Calibri" w:hAnsi="Times New Roman" w:cs="Times New Roman"/>
          <w:b w:val="0"/>
        </w:rPr>
        <w:t xml:space="preserve">» </w:t>
      </w:r>
      <w:r w:rsidRPr="004A6077">
        <w:rPr>
          <w:rStyle w:val="af5"/>
          <w:rFonts w:ascii="Times New Roman" w:eastAsia="Calibri" w:hAnsi="Times New Roman" w:cs="Times New Roman"/>
          <w:b w:val="0"/>
        </w:rPr>
        <w:t>приложение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>) и критерия функционирования.</w:t>
      </w:r>
    </w:p>
    <w:p w14:paraId="0DA74480" w14:textId="5F8050D4" w:rsidR="00014BBC" w:rsidRPr="0081790E" w:rsidRDefault="00014BBC" w:rsidP="00014BBC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программе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№Уголь-2026/1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принимают участие лаборатории, выполняющие исследования объектов/показателей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7A0F3176" w14:textId="5AF53215" w:rsidR="00E66C95" w:rsidRDefault="00A1551E" w:rsidP="00A155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1551E">
        <w:rPr>
          <w:rFonts w:ascii="Times New Roman" w:hAnsi="Times New Roman" w:cs="Times New Roman"/>
        </w:rPr>
        <w:t>риписанное значение устанавливается на основе аттестованного значения стандартного образца (п. 7.4. ГОСТ ISO 13528-2024)</w:t>
      </w:r>
      <w:r>
        <w:rPr>
          <w:rFonts w:ascii="Times New Roman" w:hAnsi="Times New Roman" w:cs="Times New Roman"/>
        </w:rPr>
        <w:t xml:space="preserve"> или </w:t>
      </w:r>
      <w:r w:rsidRPr="00A1551E">
        <w:rPr>
          <w:rFonts w:ascii="Times New Roman" w:hAnsi="Times New Roman" w:cs="Times New Roman"/>
        </w:rPr>
        <w:t>на основе согласованного значения по результатам участников (п. 7.7. ГОСТ ISO 13528-2024); характеристики функционирования определя</w:t>
      </w:r>
      <w:r w:rsidR="00D57B74">
        <w:rPr>
          <w:rFonts w:ascii="Times New Roman" w:hAnsi="Times New Roman" w:cs="Times New Roman"/>
        </w:rPr>
        <w:t>ю</w:t>
      </w:r>
      <w:r w:rsidRPr="00A1551E">
        <w:rPr>
          <w:rFonts w:ascii="Times New Roman" w:hAnsi="Times New Roman" w:cs="Times New Roman"/>
        </w:rPr>
        <w:t xml:space="preserve">тся по показателю z(z') (п. </w:t>
      </w:r>
      <w:r>
        <w:rPr>
          <w:rFonts w:ascii="Times New Roman" w:hAnsi="Times New Roman" w:cs="Times New Roman"/>
        </w:rPr>
        <w:t>9.4., 9.5 ГОСТ ISO 13528-2024).</w:t>
      </w:r>
    </w:p>
    <w:p w14:paraId="4DEC05E9" w14:textId="77777777" w:rsidR="00A1551E" w:rsidRPr="00135B96" w:rsidRDefault="00A1551E" w:rsidP="00A1551E">
      <w:pPr>
        <w:spacing w:after="0"/>
        <w:jc w:val="both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FECCF3A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7A6AFB" w:rsidRPr="007A6AFB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7C29CA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450B6A8F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203B961" w14:textId="77777777" w:rsidR="00302552" w:rsidRPr="00C141ED" w:rsidRDefault="00302552" w:rsidP="00302552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061AC13" w14:textId="77777777" w:rsidR="00302552" w:rsidRDefault="00302552" w:rsidP="00302552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E132D18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0B5C38B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81B6C75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F1CB0D9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117F536D" w14:textId="77777777" w:rsidR="00302552" w:rsidRDefault="00302552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sz w:val="22"/>
          <w:szCs w:val="22"/>
        </w:rPr>
      </w:pPr>
    </w:p>
    <w:p w14:paraId="5C4E19D4" w14:textId="78348280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BD496CE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C29CA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C29CA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4BBC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6B33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16D4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148A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2343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2552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E9C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A6077"/>
    <w:rsid w:val="004B23EA"/>
    <w:rsid w:val="004C08A6"/>
    <w:rsid w:val="004C2CBF"/>
    <w:rsid w:val="004C40C1"/>
    <w:rsid w:val="004D11A8"/>
    <w:rsid w:val="004D2452"/>
    <w:rsid w:val="004D4927"/>
    <w:rsid w:val="004D6307"/>
    <w:rsid w:val="004D658C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6A24"/>
    <w:rsid w:val="005170E6"/>
    <w:rsid w:val="00517346"/>
    <w:rsid w:val="005229CF"/>
    <w:rsid w:val="00524944"/>
    <w:rsid w:val="00524D4D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6C7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1B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2380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37F2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46BD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A6AFB"/>
    <w:rsid w:val="007B1307"/>
    <w:rsid w:val="007B1A7D"/>
    <w:rsid w:val="007B7221"/>
    <w:rsid w:val="007C190D"/>
    <w:rsid w:val="007C1FEE"/>
    <w:rsid w:val="007C29CA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0EC8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A735E"/>
    <w:rsid w:val="008B13FB"/>
    <w:rsid w:val="008B1F4C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02AA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51E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69AD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16D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C44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3FF0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57B74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8B1F4C"/>
    <w:rPr>
      <w:b/>
      <w:bCs/>
    </w:rPr>
  </w:style>
  <w:style w:type="paragraph" w:customStyle="1" w:styleId="af6">
    <w:name w:val="Знак Знак Знак Знак Знак Знак"/>
    <w:basedOn w:val="a"/>
    <w:rsid w:val="008B1F4C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BE735-E0D1-40C1-B127-61FDEFE3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269</cp:revision>
  <cp:lastPrinted>2024-07-23T11:45:00Z</cp:lastPrinted>
  <dcterms:created xsi:type="dcterms:W3CDTF">2024-11-27T09:22:00Z</dcterms:created>
  <dcterms:modified xsi:type="dcterms:W3CDTF">2026-06-08T10:53:00Z</dcterms:modified>
</cp:coreProperties>
</file>